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E9" w:rsidRPr="009C17EC" w:rsidRDefault="000300E9" w:rsidP="000300E9">
      <w:pPr>
        <w:jc w:val="center"/>
        <w:rPr>
          <w:rStyle w:val="a3"/>
        </w:rPr>
      </w:pP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0E9" w:rsidRDefault="000300E9" w:rsidP="000300E9">
      <w:pPr>
        <w:jc w:val="center"/>
      </w:pPr>
    </w:p>
    <w:p w:rsidR="000300E9" w:rsidRDefault="000300E9" w:rsidP="000300E9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0300E9" w:rsidRDefault="000300E9" w:rsidP="000300E9">
      <w:pPr>
        <w:jc w:val="center"/>
        <w:rPr>
          <w:b/>
        </w:rPr>
      </w:pPr>
    </w:p>
    <w:p w:rsidR="000300E9" w:rsidRDefault="000300E9" w:rsidP="000300E9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0300E9" w:rsidRDefault="000300E9" w:rsidP="000300E9">
      <w:pPr>
        <w:jc w:val="center"/>
        <w:rPr>
          <w:b/>
          <w:sz w:val="32"/>
        </w:rPr>
      </w:pPr>
    </w:p>
    <w:p w:rsidR="000300E9" w:rsidRDefault="00F35D42" w:rsidP="000300E9">
      <w:pPr>
        <w:jc w:val="center"/>
      </w:pPr>
      <w:r>
        <w:t xml:space="preserve">от 17 декабря 2025 г. </w:t>
      </w:r>
      <w:r w:rsidR="000300E9">
        <w:t>№</w:t>
      </w:r>
      <w:r>
        <w:t xml:space="preserve"> 2147</w:t>
      </w: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733E3D" w:rsidRPr="000300E9" w:rsidRDefault="00733E3D" w:rsidP="000E714C">
      <w:pPr>
        <w:jc w:val="center"/>
        <w:rPr>
          <w:b/>
          <w:sz w:val="24"/>
          <w:szCs w:val="24"/>
        </w:rPr>
      </w:pPr>
    </w:p>
    <w:p w:rsidR="000E714C" w:rsidRPr="000E714C" w:rsidRDefault="00101995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 xml:space="preserve">О внесении изменений </w:t>
      </w:r>
      <w:r w:rsidR="000E714C">
        <w:rPr>
          <w:b/>
          <w:sz w:val="24"/>
          <w:szCs w:val="24"/>
        </w:rPr>
        <w:t>в постановление</w:t>
      </w:r>
      <w:r w:rsidR="000E714C" w:rsidRPr="000E714C">
        <w:rPr>
          <w:b/>
          <w:sz w:val="24"/>
          <w:szCs w:val="24"/>
        </w:rPr>
        <w:t xml:space="preserve"> администрации </w:t>
      </w:r>
    </w:p>
    <w:p w:rsidR="000E714C" w:rsidRPr="000E714C" w:rsidRDefault="000E714C" w:rsidP="000E714C">
      <w:pPr>
        <w:jc w:val="center"/>
        <w:rPr>
          <w:b/>
          <w:sz w:val="24"/>
          <w:szCs w:val="24"/>
        </w:rPr>
      </w:pPr>
      <w:r w:rsidRPr="000E714C">
        <w:rPr>
          <w:b/>
          <w:sz w:val="24"/>
          <w:szCs w:val="24"/>
        </w:rPr>
        <w:t>Кировского муниципального района Ленинградской области</w:t>
      </w:r>
      <w:r w:rsidR="005A3B67">
        <w:rPr>
          <w:b/>
          <w:sz w:val="24"/>
          <w:szCs w:val="24"/>
        </w:rPr>
        <w:br/>
      </w:r>
      <w:r w:rsidRPr="000E714C">
        <w:rPr>
          <w:b/>
          <w:sz w:val="24"/>
          <w:szCs w:val="24"/>
        </w:rPr>
        <w:t xml:space="preserve"> от 20.12.2021 № 2100</w:t>
      </w:r>
    </w:p>
    <w:p w:rsidR="00101995" w:rsidRPr="008F11A5" w:rsidRDefault="000E714C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«Развитие и поддержка малого и среднего бизнеса</w:t>
      </w:r>
    </w:p>
    <w:p w:rsidR="00101995" w:rsidRPr="008F11A5" w:rsidRDefault="00101995" w:rsidP="00101995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F11A5">
        <w:rPr>
          <w:rFonts w:ascii="Times New Roman" w:hAnsi="Times New Roman" w:cs="Times New Roman"/>
          <w:sz w:val="24"/>
          <w:szCs w:val="24"/>
        </w:rPr>
        <w:t>в Кировском муниципальном районе Ленинградской области»</w:t>
      </w:r>
    </w:p>
    <w:p w:rsidR="00101995" w:rsidRPr="008F11A5" w:rsidRDefault="00101995" w:rsidP="000E714C">
      <w:pPr>
        <w:jc w:val="center"/>
        <w:rPr>
          <w:b/>
          <w:sz w:val="24"/>
          <w:szCs w:val="24"/>
        </w:rPr>
      </w:pPr>
    </w:p>
    <w:p w:rsidR="00101995" w:rsidRPr="00101995" w:rsidRDefault="00101995" w:rsidP="00101995">
      <w:pPr>
        <w:pStyle w:val="ConsPlusTitle"/>
        <w:widowControl/>
        <w:jc w:val="center"/>
        <w:rPr>
          <w:bCs w:val="0"/>
          <w:sz w:val="24"/>
          <w:szCs w:val="24"/>
        </w:rPr>
      </w:pPr>
    </w:p>
    <w:p w:rsidR="00101995" w:rsidRPr="009B1656" w:rsidRDefault="00512D8E" w:rsidP="00733E3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fldChar w:fldCharType="begin"/>
      </w:r>
      <w:r w:rsidR="00101995">
        <w:rPr>
          <w:b w:val="0"/>
          <w:sz w:val="28"/>
          <w:szCs w:val="28"/>
        </w:rPr>
        <w:instrText xml:space="preserve"> INDEX \c "2" \z "1049" </w:instrText>
      </w:r>
      <w:r>
        <w:rPr>
          <w:b w:val="0"/>
          <w:sz w:val="28"/>
          <w:szCs w:val="28"/>
        </w:rPr>
        <w:fldChar w:fldCharType="end"/>
      </w:r>
      <w:r w:rsidR="0010199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101995" w:rsidRPr="00F92335">
        <w:rPr>
          <w:rFonts w:ascii="Times New Roman" w:hAnsi="Times New Roman" w:cs="Times New Roman"/>
          <w:b w:val="0"/>
          <w:sz w:val="28"/>
          <w:szCs w:val="28"/>
        </w:rPr>
        <w:t>ст. 179 Бюджетно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го кодекса Российской Федерации и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от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25.11.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>2021 №</w:t>
      </w:r>
      <w:r w:rsidR="00101995" w:rsidRPr="00F357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1995">
        <w:rPr>
          <w:rFonts w:ascii="Times New Roman" w:hAnsi="Times New Roman" w:cs="Times New Roman"/>
          <w:b w:val="0"/>
          <w:sz w:val="28"/>
          <w:szCs w:val="28"/>
        </w:rPr>
        <w:t>2012</w:t>
      </w:r>
      <w:r w:rsidR="00101995" w:rsidRPr="009B1656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101995" w:rsidRPr="008175BC" w:rsidRDefault="00101995" w:rsidP="00733E3D">
      <w:pPr>
        <w:ind w:firstLine="709"/>
        <w:jc w:val="both"/>
        <w:rPr>
          <w:szCs w:val="28"/>
        </w:rPr>
      </w:pPr>
      <w:r w:rsidRPr="008175BC">
        <w:rPr>
          <w:szCs w:val="28"/>
        </w:rPr>
        <w:t>1. Внести в муниципальную программу «Развитие и поддержка малого и среднего бизнеса в Кировском муниципальном районе Ленинградской области»</w:t>
      </w:r>
      <w:r>
        <w:rPr>
          <w:szCs w:val="28"/>
        </w:rPr>
        <w:t>,</w:t>
      </w:r>
      <w:r w:rsidRPr="008175BC">
        <w:rPr>
          <w:szCs w:val="28"/>
        </w:rPr>
        <w:t xml:space="preserve"> </w:t>
      </w:r>
      <w:r w:rsidRPr="004C1C00">
        <w:rPr>
          <w:szCs w:val="28"/>
        </w:rPr>
        <w:t>утвержденную постановлением администрации Кировского муниципального района Ленинградской области от 2</w:t>
      </w:r>
      <w:r>
        <w:rPr>
          <w:szCs w:val="28"/>
        </w:rPr>
        <w:t>0</w:t>
      </w:r>
      <w:r w:rsidRPr="004C1C00">
        <w:rPr>
          <w:szCs w:val="28"/>
        </w:rPr>
        <w:t>.1</w:t>
      </w:r>
      <w:r>
        <w:rPr>
          <w:szCs w:val="28"/>
        </w:rPr>
        <w:t>2</w:t>
      </w:r>
      <w:r w:rsidRPr="004C1C00">
        <w:rPr>
          <w:szCs w:val="28"/>
        </w:rPr>
        <w:t>.20</w:t>
      </w:r>
      <w:r>
        <w:rPr>
          <w:szCs w:val="28"/>
        </w:rPr>
        <w:t>21</w:t>
      </w:r>
      <w:r w:rsidRPr="004C1C00">
        <w:rPr>
          <w:szCs w:val="28"/>
        </w:rPr>
        <w:t xml:space="preserve"> №</w:t>
      </w:r>
      <w:r>
        <w:rPr>
          <w:szCs w:val="28"/>
        </w:rPr>
        <w:t xml:space="preserve"> 2100</w:t>
      </w:r>
      <w:r w:rsidRPr="009B1656">
        <w:rPr>
          <w:b/>
          <w:szCs w:val="28"/>
        </w:rPr>
        <w:t xml:space="preserve"> </w:t>
      </w:r>
      <w:r w:rsidRPr="008175BC">
        <w:rPr>
          <w:szCs w:val="28"/>
        </w:rPr>
        <w:t>(далее - Программа)</w:t>
      </w:r>
      <w:r w:rsidRPr="00072223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8175BC">
        <w:rPr>
          <w:szCs w:val="28"/>
        </w:rPr>
        <w:t>изменения:</w:t>
      </w:r>
    </w:p>
    <w:p w:rsidR="00101995" w:rsidRDefault="00EB4689" w:rsidP="00733E3D">
      <w:pPr>
        <w:widowControl w:val="0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>1.1</w:t>
      </w:r>
      <w:r w:rsidR="00101995">
        <w:rPr>
          <w:szCs w:val="28"/>
        </w:rPr>
        <w:t xml:space="preserve">. </w:t>
      </w:r>
      <w:r w:rsidR="0022756B">
        <w:rPr>
          <w:szCs w:val="28"/>
        </w:rPr>
        <w:t>Р</w:t>
      </w:r>
      <w:r w:rsidR="00101995">
        <w:rPr>
          <w:szCs w:val="28"/>
          <w:lang w:eastAsia="en-US"/>
        </w:rPr>
        <w:t>а</w:t>
      </w:r>
      <w:r w:rsidR="00101995" w:rsidRPr="006421E1">
        <w:rPr>
          <w:szCs w:val="28"/>
          <w:lang w:eastAsia="en-US"/>
        </w:rPr>
        <w:t>здел</w:t>
      </w:r>
      <w:r w:rsidR="0026300B">
        <w:rPr>
          <w:szCs w:val="28"/>
        </w:rPr>
        <w:t xml:space="preserve"> </w:t>
      </w:r>
      <w:r w:rsidR="00101995">
        <w:rPr>
          <w:szCs w:val="28"/>
        </w:rPr>
        <w:t>5</w:t>
      </w:r>
      <w:r w:rsidR="0026300B">
        <w:rPr>
          <w:szCs w:val="28"/>
        </w:rPr>
        <w:t xml:space="preserve"> </w:t>
      </w:r>
      <w:r w:rsidR="0022756B">
        <w:rPr>
          <w:szCs w:val="28"/>
        </w:rPr>
        <w:t>Программы «</w:t>
      </w:r>
      <w:r w:rsidR="00101995" w:rsidRPr="00000E7F">
        <w:rPr>
          <w:szCs w:val="28"/>
        </w:rPr>
        <w:t>Сведения</w:t>
      </w:r>
      <w:r w:rsidR="00101995">
        <w:rPr>
          <w:szCs w:val="28"/>
        </w:rPr>
        <w:t xml:space="preserve"> </w:t>
      </w:r>
      <w:r w:rsidR="00101995" w:rsidRPr="00000E7F">
        <w:rPr>
          <w:szCs w:val="28"/>
        </w:rPr>
        <w:t>о показателях (индикаторах) и их значениях</w:t>
      </w:r>
      <w:r w:rsidR="00101995">
        <w:rPr>
          <w:szCs w:val="28"/>
        </w:rPr>
        <w:t>»</w:t>
      </w:r>
      <w:r w:rsidR="00101995" w:rsidRPr="00072223">
        <w:rPr>
          <w:szCs w:val="28"/>
          <w:lang w:eastAsia="en-US"/>
        </w:rPr>
        <w:t xml:space="preserve"> </w:t>
      </w:r>
      <w:r w:rsidR="0022756B">
        <w:rPr>
          <w:szCs w:val="28"/>
          <w:lang w:eastAsia="en-US"/>
        </w:rPr>
        <w:t xml:space="preserve">изложить </w:t>
      </w:r>
      <w:r w:rsidR="00101995" w:rsidRPr="006421E1">
        <w:rPr>
          <w:szCs w:val="28"/>
          <w:lang w:eastAsia="en-US"/>
        </w:rPr>
        <w:t>в редакции согласно приложению к настоящему постановлению</w:t>
      </w:r>
      <w:r w:rsidR="00101995">
        <w:rPr>
          <w:szCs w:val="28"/>
          <w:lang w:eastAsia="en-US"/>
        </w:rPr>
        <w:t>.</w:t>
      </w:r>
    </w:p>
    <w:p w:rsidR="00101995" w:rsidRPr="00000E7F" w:rsidRDefault="00101995" w:rsidP="00733E3D">
      <w:pPr>
        <w:widowControl w:val="0"/>
        <w:autoSpaceDE w:val="0"/>
        <w:autoSpaceDN w:val="0"/>
        <w:adjustRightInd w:val="0"/>
        <w:ind w:firstLine="709"/>
        <w:jc w:val="both"/>
        <w:rPr>
          <w:rStyle w:val="a3"/>
          <w:b w:val="0"/>
          <w:color w:val="000000"/>
          <w:szCs w:val="28"/>
          <w:shd w:val="clear" w:color="auto" w:fill="FFFFFF"/>
        </w:rPr>
      </w:pPr>
      <w:r w:rsidRPr="009B1656">
        <w:rPr>
          <w:szCs w:val="28"/>
        </w:rPr>
        <w:t>2. Настоящее постановление вступает в силу</w:t>
      </w:r>
      <w:r>
        <w:rPr>
          <w:szCs w:val="28"/>
        </w:rPr>
        <w:t xml:space="preserve"> </w:t>
      </w:r>
      <w:r w:rsidR="0026300B">
        <w:rPr>
          <w:spacing w:val="-6"/>
          <w:szCs w:val="28"/>
        </w:rPr>
        <w:t xml:space="preserve">после официального </w:t>
      </w:r>
      <w:r w:rsidRPr="00112379">
        <w:rPr>
          <w:spacing w:val="-6"/>
          <w:szCs w:val="28"/>
        </w:rPr>
        <w:t>опубликования</w:t>
      </w:r>
      <w:r w:rsidRPr="00112379">
        <w:rPr>
          <w:rStyle w:val="a3"/>
          <w:color w:val="000000"/>
          <w:szCs w:val="28"/>
          <w:shd w:val="clear" w:color="auto" w:fill="FFFFFF"/>
        </w:rPr>
        <w:t xml:space="preserve"> </w:t>
      </w:r>
      <w:r w:rsidR="005A3B67">
        <w:rPr>
          <w:rStyle w:val="a3"/>
          <w:b w:val="0"/>
          <w:color w:val="000000"/>
          <w:szCs w:val="28"/>
          <w:shd w:val="clear" w:color="auto" w:fill="FFFFFF"/>
        </w:rPr>
        <w:t xml:space="preserve">в средстве массовой информации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газете «Ладога»</w:t>
      </w:r>
      <w:r w:rsidR="00B63AA4">
        <w:rPr>
          <w:rStyle w:val="a3"/>
          <w:b w:val="0"/>
          <w:color w:val="000000"/>
          <w:szCs w:val="28"/>
          <w:shd w:val="clear" w:color="auto" w:fill="FFFFFF"/>
        </w:rPr>
        <w:t>,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подлежит размещению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на официальном сайте администрации Кировск</w:t>
      </w:r>
      <w:r>
        <w:rPr>
          <w:rStyle w:val="a3"/>
          <w:b w:val="0"/>
          <w:color w:val="000000"/>
          <w:szCs w:val="28"/>
          <w:shd w:val="clear" w:color="auto" w:fill="FFFFFF"/>
        </w:rPr>
        <w:t xml:space="preserve">ого муниципального 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район</w:t>
      </w:r>
      <w:r>
        <w:rPr>
          <w:rStyle w:val="a3"/>
          <w:b w:val="0"/>
          <w:color w:val="000000"/>
          <w:szCs w:val="28"/>
          <w:shd w:val="clear" w:color="auto" w:fill="FFFFFF"/>
        </w:rPr>
        <w:t>а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 xml:space="preserve"> Ленинградской области в сети </w:t>
      </w:r>
      <w:r>
        <w:rPr>
          <w:rStyle w:val="a3"/>
          <w:b w:val="0"/>
          <w:color w:val="000000"/>
          <w:szCs w:val="28"/>
          <w:shd w:val="clear" w:color="auto" w:fill="FFFFFF"/>
        </w:rPr>
        <w:t>«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Интернет</w:t>
      </w:r>
      <w:r>
        <w:rPr>
          <w:rStyle w:val="a3"/>
          <w:b w:val="0"/>
          <w:color w:val="000000"/>
          <w:szCs w:val="28"/>
          <w:shd w:val="clear" w:color="auto" w:fill="FFFFFF"/>
        </w:rPr>
        <w:t>»</w:t>
      </w:r>
      <w:r w:rsidRPr="00000E7F">
        <w:rPr>
          <w:rStyle w:val="a3"/>
          <w:b w:val="0"/>
          <w:color w:val="000000"/>
          <w:szCs w:val="28"/>
          <w:shd w:val="clear" w:color="auto" w:fill="FFFFFF"/>
        </w:rPr>
        <w:t>.</w:t>
      </w:r>
    </w:p>
    <w:p w:rsidR="00101995" w:rsidRPr="00FF5554" w:rsidRDefault="00101995" w:rsidP="00324A58">
      <w:pPr>
        <w:pStyle w:val="a4"/>
        <w:ind w:right="-142" w:firstLine="708"/>
        <w:jc w:val="both"/>
        <w:rPr>
          <w:rFonts w:ascii="Times New Roman" w:hAnsi="Times New Roman"/>
          <w:sz w:val="27"/>
          <w:szCs w:val="27"/>
        </w:rPr>
      </w:pPr>
      <w:r w:rsidRPr="00FF555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F55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55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E65FF3">
        <w:rPr>
          <w:rFonts w:ascii="Times New Roman" w:hAnsi="Times New Roman"/>
          <w:sz w:val="28"/>
          <w:szCs w:val="28"/>
        </w:rPr>
        <w:t>первого</w:t>
      </w:r>
      <w:r w:rsidRPr="00FF5554">
        <w:rPr>
          <w:rFonts w:ascii="Times New Roman" w:hAnsi="Times New Roman"/>
          <w:sz w:val="28"/>
          <w:szCs w:val="28"/>
        </w:rPr>
        <w:t xml:space="preserve"> </w:t>
      </w:r>
      <w:r w:rsidR="00E65FF3">
        <w:rPr>
          <w:rFonts w:ascii="Times New Roman" w:hAnsi="Times New Roman"/>
          <w:sz w:val="28"/>
          <w:szCs w:val="28"/>
        </w:rPr>
        <w:t xml:space="preserve">заместителя </w:t>
      </w:r>
      <w:r w:rsidRPr="00FF5554">
        <w:rPr>
          <w:rFonts w:ascii="Times New Roman" w:hAnsi="Times New Roman"/>
          <w:sz w:val="28"/>
          <w:szCs w:val="28"/>
        </w:rPr>
        <w:t>главы админист</w:t>
      </w:r>
      <w:r w:rsidR="00E65FF3">
        <w:rPr>
          <w:rFonts w:ascii="Times New Roman" w:hAnsi="Times New Roman"/>
          <w:sz w:val="28"/>
          <w:szCs w:val="28"/>
        </w:rPr>
        <w:t>рации</w:t>
      </w:r>
      <w:r w:rsidRPr="00FF5554">
        <w:rPr>
          <w:rFonts w:ascii="Times New Roman" w:hAnsi="Times New Roman"/>
          <w:sz w:val="28"/>
          <w:szCs w:val="28"/>
        </w:rPr>
        <w:t>.</w:t>
      </w:r>
    </w:p>
    <w:p w:rsidR="00101995" w:rsidRDefault="00101995" w:rsidP="00324A58">
      <w:pPr>
        <w:widowControl w:val="0"/>
        <w:autoSpaceDE w:val="0"/>
        <w:autoSpaceDN w:val="0"/>
        <w:adjustRightInd w:val="0"/>
        <w:ind w:firstLine="708"/>
        <w:jc w:val="both"/>
        <w:rPr>
          <w:rStyle w:val="a3"/>
          <w:b w:val="0"/>
          <w:color w:val="000000"/>
          <w:szCs w:val="28"/>
          <w:shd w:val="clear" w:color="auto" w:fill="FFFFFF"/>
        </w:rPr>
      </w:pPr>
    </w:p>
    <w:p w:rsidR="00101995" w:rsidRPr="008F11A5" w:rsidRDefault="00101995" w:rsidP="00324A58">
      <w:pPr>
        <w:widowControl w:val="0"/>
        <w:contextualSpacing/>
        <w:jc w:val="both"/>
        <w:rPr>
          <w:szCs w:val="28"/>
        </w:rPr>
      </w:pPr>
    </w:p>
    <w:p w:rsidR="00FD1D06" w:rsidRPr="00FD1D06" w:rsidRDefault="00E65FF3" w:rsidP="005D6CF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Глава</w:t>
      </w:r>
      <w:r w:rsidR="00687743">
        <w:rPr>
          <w:szCs w:val="28"/>
        </w:rPr>
        <w:t xml:space="preserve"> </w:t>
      </w:r>
      <w:r w:rsidR="00101995" w:rsidRPr="009B1656">
        <w:rPr>
          <w:szCs w:val="28"/>
        </w:rPr>
        <w:t xml:space="preserve">администрации   </w:t>
      </w:r>
      <w:r w:rsidR="00101995">
        <w:rPr>
          <w:szCs w:val="28"/>
        </w:rPr>
        <w:t xml:space="preserve">                                                  </w:t>
      </w:r>
      <w:r w:rsidR="00D46046" w:rsidRPr="00D46046">
        <w:rPr>
          <w:szCs w:val="28"/>
        </w:rPr>
        <w:t xml:space="preserve"> </w:t>
      </w:r>
      <w:r w:rsidR="00101995">
        <w:rPr>
          <w:szCs w:val="28"/>
        </w:rPr>
        <w:t xml:space="preserve">  </w:t>
      </w:r>
      <w:r w:rsidR="00687743">
        <w:rPr>
          <w:szCs w:val="28"/>
        </w:rPr>
        <w:t xml:space="preserve">    </w:t>
      </w:r>
      <w:r w:rsidR="00324A58">
        <w:rPr>
          <w:szCs w:val="28"/>
        </w:rPr>
        <w:t xml:space="preserve">  </w:t>
      </w:r>
      <w:r w:rsidR="00101995">
        <w:rPr>
          <w:szCs w:val="28"/>
        </w:rPr>
        <w:t xml:space="preserve"> С.А.</w:t>
      </w:r>
      <w:r w:rsidR="002D4EC4">
        <w:rPr>
          <w:szCs w:val="28"/>
        </w:rPr>
        <w:t xml:space="preserve"> </w:t>
      </w:r>
      <w:r w:rsidR="00101995">
        <w:rPr>
          <w:szCs w:val="28"/>
        </w:rPr>
        <w:t>Ельчанинов</w:t>
      </w:r>
      <w:r w:rsidR="00101995" w:rsidRPr="009B1656">
        <w:rPr>
          <w:szCs w:val="28"/>
        </w:rPr>
        <w:t xml:space="preserve"> </w:t>
      </w:r>
    </w:p>
    <w:p w:rsidR="00733E3D" w:rsidRPr="000300E9" w:rsidRDefault="00733E3D" w:rsidP="00733E3D">
      <w:pPr>
        <w:widowControl w:val="0"/>
        <w:contextualSpacing/>
        <w:jc w:val="both"/>
        <w:rPr>
          <w:sz w:val="22"/>
          <w:szCs w:val="22"/>
        </w:rPr>
      </w:pPr>
    </w:p>
    <w:p w:rsidR="00855C18" w:rsidRDefault="00855C18" w:rsidP="00733E3D">
      <w:pPr>
        <w:widowControl w:val="0"/>
        <w:contextualSpacing/>
        <w:jc w:val="both"/>
        <w:rPr>
          <w:sz w:val="22"/>
          <w:szCs w:val="22"/>
        </w:rPr>
      </w:pPr>
    </w:p>
    <w:p w:rsidR="008800BE" w:rsidRDefault="008800BE" w:rsidP="00733E3D">
      <w:pPr>
        <w:widowControl w:val="0"/>
        <w:contextualSpacing/>
        <w:jc w:val="both"/>
        <w:rPr>
          <w:sz w:val="22"/>
          <w:szCs w:val="22"/>
        </w:rPr>
      </w:pPr>
    </w:p>
    <w:p w:rsidR="00733E3D" w:rsidRDefault="00733E3D"/>
    <w:p w:rsidR="00855C18" w:rsidRDefault="00855C18" w:rsidP="005802A6">
      <w:pPr>
        <w:autoSpaceDE w:val="0"/>
        <w:autoSpaceDN w:val="0"/>
        <w:adjustRightInd w:val="0"/>
        <w:ind w:right="284"/>
        <w:contextualSpacing/>
        <w:jc w:val="center"/>
        <w:sectPr w:rsidR="00855C18" w:rsidSect="008800BE">
          <w:pgSz w:w="11906" w:h="16838"/>
          <w:pgMar w:top="1276" w:right="1276" w:bottom="709" w:left="1559" w:header="709" w:footer="709" w:gutter="0"/>
          <w:cols w:space="708"/>
          <w:docGrid w:linePitch="381"/>
        </w:sectPr>
      </w:pPr>
    </w:p>
    <w:p w:rsidR="005D6CF8" w:rsidRPr="00864C07" w:rsidRDefault="00311A1C" w:rsidP="005802A6">
      <w:pPr>
        <w:autoSpaceDE w:val="0"/>
        <w:autoSpaceDN w:val="0"/>
        <w:adjustRightInd w:val="0"/>
        <w:ind w:right="284"/>
        <w:contextualSpacing/>
        <w:jc w:val="center"/>
      </w:pPr>
      <w:r>
        <w:lastRenderedPageBreak/>
        <w:t xml:space="preserve">                                                      </w:t>
      </w:r>
      <w:r w:rsidR="00A731CA">
        <w:t xml:space="preserve">                            </w:t>
      </w:r>
      <w:r w:rsidR="005D6CF8" w:rsidRPr="00864C07">
        <w:t xml:space="preserve">Приложение 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 постановлению а</w:t>
      </w:r>
      <w:r w:rsidR="005D6CF8" w:rsidRPr="00864C07">
        <w:t>дминистрации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Кировского муниципального </w:t>
      </w:r>
      <w:r w:rsidR="005D6CF8" w:rsidRPr="00864C07">
        <w:t>района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5D6CF8" w:rsidRPr="00864C07">
        <w:t>Ленинградской области</w:t>
      </w:r>
    </w:p>
    <w:p w:rsidR="005D6CF8" w:rsidRPr="00864C07" w:rsidRDefault="00311A1C" w:rsidP="00311A1C">
      <w:pPr>
        <w:autoSpaceDE w:val="0"/>
        <w:autoSpaceDN w:val="0"/>
        <w:adjustRightInd w:val="0"/>
        <w:ind w:right="284"/>
        <w:contextualSpacing/>
      </w:pPr>
      <w:r>
        <w:t xml:space="preserve">                                                                                                                                   </w:t>
      </w:r>
      <w:r w:rsidR="00F35D42">
        <w:t>от 17 декабря 2025 г. № 2147</w:t>
      </w:r>
    </w:p>
    <w:p w:rsidR="005D6CF8" w:rsidRPr="00864C07" w:rsidRDefault="005D6CF8" w:rsidP="00E43050">
      <w:pPr>
        <w:widowControl w:val="0"/>
        <w:jc w:val="center"/>
        <w:rPr>
          <w:b/>
          <w:szCs w:val="28"/>
        </w:rPr>
      </w:pPr>
    </w:p>
    <w:p w:rsidR="00963D4D" w:rsidRPr="00E43050" w:rsidRDefault="005D6CF8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5. </w:t>
      </w:r>
      <w:r w:rsidR="00963D4D" w:rsidRPr="00E43050">
        <w:rPr>
          <w:b/>
          <w:szCs w:val="28"/>
        </w:rPr>
        <w:t>Сведения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о показателях (индикаторах) и их значениях</w:t>
      </w:r>
    </w:p>
    <w:p w:rsidR="00E43050" w:rsidRDefault="00E43050" w:rsidP="00E4305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программы </w:t>
      </w:r>
      <w:r w:rsidR="00963D4D" w:rsidRPr="00E43050">
        <w:rPr>
          <w:b/>
          <w:szCs w:val="28"/>
        </w:rPr>
        <w:t>«Развитие и поддержка малого и среднего бизнеса</w:t>
      </w:r>
    </w:p>
    <w:p w:rsidR="00963D4D" w:rsidRPr="00E43050" w:rsidRDefault="00963D4D" w:rsidP="00E43050">
      <w:pPr>
        <w:widowControl w:val="0"/>
        <w:jc w:val="center"/>
        <w:rPr>
          <w:b/>
          <w:szCs w:val="28"/>
        </w:rPr>
      </w:pPr>
      <w:r w:rsidRPr="00E43050">
        <w:rPr>
          <w:b/>
          <w:szCs w:val="28"/>
        </w:rPr>
        <w:t>в Кировском муниципальном районе Ленинградской области»</w:t>
      </w:r>
    </w:p>
    <w:p w:rsidR="005D6CF8" w:rsidRPr="00E43050" w:rsidRDefault="005D6CF8" w:rsidP="00963D4D">
      <w:pPr>
        <w:widowControl w:val="0"/>
        <w:jc w:val="center"/>
        <w:rPr>
          <w:b/>
          <w:szCs w:val="28"/>
        </w:rPr>
      </w:pPr>
    </w:p>
    <w:tbl>
      <w:tblPr>
        <w:tblW w:w="15289" w:type="dxa"/>
        <w:jc w:val="center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3106"/>
        <w:gridCol w:w="811"/>
        <w:gridCol w:w="967"/>
        <w:gridCol w:w="992"/>
        <w:gridCol w:w="1134"/>
        <w:gridCol w:w="1134"/>
        <w:gridCol w:w="1134"/>
        <w:gridCol w:w="142"/>
        <w:gridCol w:w="1134"/>
        <w:gridCol w:w="1418"/>
        <w:gridCol w:w="1417"/>
        <w:gridCol w:w="1463"/>
      </w:tblGrid>
      <w:tr w:rsidR="002252F2" w:rsidRPr="0060591B" w:rsidTr="00753990">
        <w:trPr>
          <w:jc w:val="center"/>
        </w:trPr>
        <w:tc>
          <w:tcPr>
            <w:tcW w:w="437" w:type="dxa"/>
            <w:vMerge w:val="restart"/>
          </w:tcPr>
          <w:p w:rsidR="002252F2" w:rsidRPr="0060591B" w:rsidRDefault="002252F2" w:rsidP="00A2312F">
            <w:pPr>
              <w:pStyle w:val="ConsPlusNormal"/>
              <w:jc w:val="center"/>
            </w:pPr>
            <w:r w:rsidRPr="0060591B">
              <w:t xml:space="preserve">№ </w:t>
            </w:r>
            <w:proofErr w:type="spellStart"/>
            <w:r w:rsidRPr="0060591B">
              <w:t>пп</w:t>
            </w:r>
            <w:proofErr w:type="spellEnd"/>
          </w:p>
        </w:tc>
        <w:tc>
          <w:tcPr>
            <w:tcW w:w="3917" w:type="dxa"/>
            <w:gridSpan w:val="2"/>
            <w:vMerge w:val="restart"/>
          </w:tcPr>
          <w:p w:rsidR="002252F2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Наименование </w:t>
            </w:r>
          </w:p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показателя (индикатора)</w:t>
            </w:r>
          </w:p>
        </w:tc>
        <w:tc>
          <w:tcPr>
            <w:tcW w:w="967" w:type="dxa"/>
            <w:vMerge w:val="restart"/>
          </w:tcPr>
          <w:p w:rsidR="007629C7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Еди</w:t>
            </w:r>
            <w:proofErr w:type="spellEnd"/>
          </w:p>
          <w:p w:rsidR="007B57B8" w:rsidRDefault="002252F2" w:rsidP="00A2312F">
            <w:pPr>
              <w:ind w:left="34"/>
              <w:contextualSpacing/>
              <w:jc w:val="center"/>
              <w:rPr>
                <w:szCs w:val="28"/>
              </w:rPr>
            </w:pPr>
            <w:proofErr w:type="spellStart"/>
            <w:r w:rsidRPr="0060591B">
              <w:rPr>
                <w:szCs w:val="28"/>
              </w:rPr>
              <w:t>ница</w:t>
            </w:r>
            <w:proofErr w:type="spellEnd"/>
            <w:r w:rsidRPr="0060591B">
              <w:rPr>
                <w:szCs w:val="28"/>
              </w:rPr>
              <w:t xml:space="preserve"> </w:t>
            </w:r>
            <w:proofErr w:type="spellStart"/>
            <w:r w:rsidRPr="0060591B">
              <w:rPr>
                <w:szCs w:val="28"/>
              </w:rPr>
              <w:t>изме</w:t>
            </w:r>
            <w:proofErr w:type="spellEnd"/>
          </w:p>
          <w:p w:rsidR="002252F2" w:rsidRPr="0060591B" w:rsidRDefault="007B57B8" w:rsidP="00A2312F">
            <w:pPr>
              <w:ind w:left="34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ре</w:t>
            </w:r>
            <w:r w:rsidR="002252F2" w:rsidRPr="0060591B">
              <w:rPr>
                <w:szCs w:val="28"/>
              </w:rPr>
              <w:t>ния</w:t>
            </w:r>
          </w:p>
        </w:tc>
        <w:tc>
          <w:tcPr>
            <w:tcW w:w="9968" w:type="dxa"/>
            <w:gridSpan w:val="9"/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Значения показателей (индикаторов)</w:t>
            </w:r>
          </w:p>
        </w:tc>
      </w:tr>
      <w:tr w:rsidR="007629C7" w:rsidRPr="0060591B" w:rsidTr="00753990">
        <w:trPr>
          <w:trHeight w:val="1198"/>
          <w:jc w:val="center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917" w:type="dxa"/>
            <w:gridSpan w:val="2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967" w:type="dxa"/>
            <w:vMerge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2021 год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(базовый период)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2022</w:t>
            </w:r>
          </w:p>
          <w:p w:rsidR="007629C7" w:rsidRDefault="007629C7" w:rsidP="007629C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2252F2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2023 </w:t>
            </w:r>
          </w:p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год</w:t>
            </w:r>
          </w:p>
          <w:p w:rsidR="002252F2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2024 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(отчет)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2025</w:t>
            </w:r>
          </w:p>
          <w:p w:rsidR="002252F2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 xml:space="preserve"> </w:t>
            </w:r>
            <w:r w:rsidR="007629C7">
              <w:rPr>
                <w:szCs w:val="28"/>
              </w:rPr>
              <w:t>г</w:t>
            </w:r>
            <w:r w:rsidRPr="0060591B">
              <w:rPr>
                <w:szCs w:val="28"/>
              </w:rPr>
              <w:t>од</w:t>
            </w:r>
          </w:p>
          <w:p w:rsidR="007629C7" w:rsidRPr="0060591B" w:rsidRDefault="007629C7" w:rsidP="007629C7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52F2" w:rsidRPr="0060591B" w:rsidRDefault="002252F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2026</w:t>
            </w:r>
          </w:p>
          <w:p w:rsidR="002252F2" w:rsidRDefault="007629C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629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2F2" w:rsidRPr="0060591B" w:rsidRDefault="002252F2" w:rsidP="00F00A86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2027</w:t>
            </w:r>
          </w:p>
          <w:p w:rsidR="002252F2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F00A86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2252F2" w:rsidRPr="0060591B" w:rsidRDefault="002252F2" w:rsidP="00C91E63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  <w:p w:rsidR="002252F2" w:rsidRDefault="00702376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7629C7">
              <w:rPr>
                <w:szCs w:val="28"/>
              </w:rPr>
              <w:t>г</w:t>
            </w:r>
            <w:r w:rsidR="002252F2" w:rsidRPr="0060591B">
              <w:rPr>
                <w:szCs w:val="28"/>
              </w:rPr>
              <w:t>од</w:t>
            </w:r>
          </w:p>
          <w:p w:rsidR="007629C7" w:rsidRPr="0060591B" w:rsidRDefault="007629C7" w:rsidP="00702376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(прогноз)</w:t>
            </w:r>
          </w:p>
        </w:tc>
      </w:tr>
      <w:tr w:rsidR="00776149" w:rsidRPr="0060591B" w:rsidTr="00776149">
        <w:trPr>
          <w:trHeight w:val="297"/>
          <w:jc w:val="center"/>
        </w:trPr>
        <w:tc>
          <w:tcPr>
            <w:tcW w:w="15289" w:type="dxa"/>
            <w:gridSpan w:val="13"/>
          </w:tcPr>
          <w:p w:rsidR="00776149" w:rsidRPr="0060591B" w:rsidRDefault="00776149" w:rsidP="00A2312F">
            <w:pPr>
              <w:pStyle w:val="a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91B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Муниципальная программа </w:t>
            </w:r>
            <w:r w:rsidRPr="0060591B">
              <w:rPr>
                <w:rFonts w:ascii="Times New Roman" w:hAnsi="Times New Roman"/>
                <w:sz w:val="28"/>
                <w:szCs w:val="28"/>
              </w:rPr>
              <w:t>«Развитие и поддержка малого и среднего  бизнеса в  Кировском муниципальном районе Ленинградской области»</w:t>
            </w:r>
          </w:p>
        </w:tc>
      </w:tr>
      <w:tr w:rsidR="007629C7" w:rsidRPr="0060591B" w:rsidTr="00753990">
        <w:trPr>
          <w:trHeight w:val="558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t>1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pStyle w:val="ConsPlusCell"/>
              <w:ind w:left="34"/>
              <w:rPr>
                <w:sz w:val="28"/>
                <w:szCs w:val="28"/>
              </w:rPr>
            </w:pPr>
          </w:p>
          <w:p w:rsidR="005A1F52" w:rsidRPr="0060591B" w:rsidRDefault="0085738E" w:rsidP="00A2312F">
            <w:pPr>
              <w:pStyle w:val="ConsPlusCell"/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="005A1F52" w:rsidRPr="0060591B">
              <w:rPr>
                <w:color w:val="000000"/>
                <w:sz w:val="28"/>
                <w:szCs w:val="28"/>
              </w:rPr>
              <w:t xml:space="preserve">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="005A1F52" w:rsidRPr="0060591B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85738E">
            <w:pPr>
              <w:pStyle w:val="ConsPlusNormal"/>
              <w:contextualSpacing/>
            </w:pPr>
          </w:p>
          <w:p w:rsidR="007629C7" w:rsidRDefault="0085738E" w:rsidP="0085738E">
            <w:pPr>
              <w:pStyle w:val="ConsPlusNormal"/>
              <w:contextualSpacing/>
            </w:pPr>
            <w:r>
              <w:t>Т</w:t>
            </w:r>
            <w:r w:rsidRPr="0060591B">
              <w:t>ыс.</w:t>
            </w:r>
          </w:p>
          <w:p w:rsidR="0085738E" w:rsidRPr="0060591B" w:rsidRDefault="00753990" w:rsidP="0085738E">
            <w:pPr>
              <w:pStyle w:val="ConsPlusNormal"/>
              <w:contextualSpacing/>
            </w:pPr>
            <w:r>
              <w:t xml:space="preserve"> </w:t>
            </w:r>
            <w:r w:rsidR="0085738E" w:rsidRPr="0060591B">
              <w:t>чел.</w:t>
            </w:r>
          </w:p>
          <w:p w:rsidR="00753990" w:rsidRDefault="00E8337C" w:rsidP="0085738E">
            <w:pPr>
              <w:pStyle w:val="ConsPlusNormal"/>
              <w:contextualSpacing/>
            </w:pPr>
            <w:proofErr w:type="gramStart"/>
            <w:r>
              <w:t>(нара</w:t>
            </w:r>
            <w:proofErr w:type="gramEnd"/>
          </w:p>
          <w:p w:rsidR="00753990" w:rsidRDefault="00E8337C" w:rsidP="0085738E">
            <w:pPr>
              <w:pStyle w:val="ConsPlusNormal"/>
              <w:contextualSpacing/>
            </w:pPr>
            <w:r>
              <w:t xml:space="preserve">ст. </w:t>
            </w:r>
          </w:p>
          <w:p w:rsidR="00E8337C" w:rsidRDefault="0085738E" w:rsidP="0085738E">
            <w:pPr>
              <w:pStyle w:val="ConsPlusNormal"/>
              <w:contextualSpacing/>
            </w:pPr>
            <w:proofErr w:type="spellStart"/>
            <w:r w:rsidRPr="0060591B">
              <w:t>ито</w:t>
            </w:r>
            <w:proofErr w:type="spellEnd"/>
          </w:p>
          <w:p w:rsidR="0085738E" w:rsidRPr="0060591B" w:rsidRDefault="0085738E" w:rsidP="0085738E">
            <w:pPr>
              <w:pStyle w:val="ConsPlusNormal"/>
              <w:contextualSpacing/>
            </w:pPr>
            <w:proofErr w:type="spellStart"/>
            <w:proofErr w:type="gramStart"/>
            <w:r w:rsidRPr="0060591B">
              <w:t>гом</w:t>
            </w:r>
            <w:proofErr w:type="spellEnd"/>
            <w:r w:rsidRPr="0060591B">
              <w:t>)</w:t>
            </w:r>
            <w:proofErr w:type="gramEnd"/>
          </w:p>
          <w:p w:rsidR="005A1F52" w:rsidRPr="0060591B" w:rsidRDefault="005A1F52" w:rsidP="0085738E">
            <w:pPr>
              <w:pStyle w:val="ConsPlusNormal"/>
              <w:contextualSpacing/>
            </w:pPr>
          </w:p>
        </w:tc>
        <w:tc>
          <w:tcPr>
            <w:tcW w:w="992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10,075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11,842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11,95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12,15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2B7AB3">
            <w:pPr>
              <w:pStyle w:val="ConsPlusNormal"/>
              <w:contextualSpacing/>
              <w:jc w:val="center"/>
            </w:pPr>
            <w:r>
              <w:t>21,630</w:t>
            </w:r>
          </w:p>
        </w:tc>
        <w:tc>
          <w:tcPr>
            <w:tcW w:w="1418" w:type="dxa"/>
            <w:vAlign w:val="center"/>
          </w:tcPr>
          <w:p w:rsidR="005A1F52" w:rsidRPr="0060591B" w:rsidRDefault="002B7AB3" w:rsidP="002B7AB3">
            <w:pPr>
              <w:pStyle w:val="ConsPlusNormal"/>
              <w:contextualSpacing/>
              <w:jc w:val="center"/>
            </w:pPr>
            <w:r>
              <w:t>24</w:t>
            </w:r>
            <w:r w:rsidR="0085738E">
              <w:t>,</w:t>
            </w:r>
            <w:r>
              <w:t>858</w:t>
            </w:r>
          </w:p>
        </w:tc>
        <w:tc>
          <w:tcPr>
            <w:tcW w:w="1417" w:type="dxa"/>
            <w:vAlign w:val="center"/>
          </w:tcPr>
          <w:p w:rsidR="00FE6210" w:rsidRPr="0060591B" w:rsidRDefault="0085738E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24,859</w:t>
            </w:r>
          </w:p>
        </w:tc>
        <w:tc>
          <w:tcPr>
            <w:tcW w:w="1463" w:type="dxa"/>
            <w:vAlign w:val="center"/>
          </w:tcPr>
          <w:p w:rsidR="005A1F52" w:rsidRPr="0060591B" w:rsidRDefault="00441951" w:rsidP="002B7A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24,860</w:t>
            </w:r>
          </w:p>
        </w:tc>
      </w:tr>
      <w:tr w:rsidR="007629C7" w:rsidRPr="0060591B" w:rsidTr="00753990">
        <w:trPr>
          <w:trHeight w:val="131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  <w:vAlign w:val="center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85738E">
            <w:pPr>
              <w:pStyle w:val="ConsPlusNormal"/>
              <w:ind w:left="720"/>
              <w:contextualSpacing/>
            </w:pPr>
          </w:p>
        </w:tc>
        <w:tc>
          <w:tcPr>
            <w:tcW w:w="992" w:type="dxa"/>
            <w:vAlign w:val="center"/>
          </w:tcPr>
          <w:p w:rsidR="005A1F52" w:rsidRPr="0060591B" w:rsidRDefault="0085738E" w:rsidP="0085738E">
            <w:pPr>
              <w:pStyle w:val="ConsPlusNormal"/>
              <w:contextualSpacing/>
            </w:pPr>
            <w:r>
              <w:t>11,455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12,717</w:t>
            </w:r>
          </w:p>
        </w:tc>
        <w:tc>
          <w:tcPr>
            <w:tcW w:w="1134" w:type="dxa"/>
            <w:vAlign w:val="center"/>
          </w:tcPr>
          <w:p w:rsidR="005A1F52" w:rsidRPr="0060591B" w:rsidRDefault="0085738E" w:rsidP="001C18A1">
            <w:pPr>
              <w:pStyle w:val="ConsPlusNormal"/>
              <w:contextualSpacing/>
              <w:jc w:val="center"/>
            </w:pPr>
            <w:r>
              <w:t>12,75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85738E" w:rsidP="001C18A1">
            <w:pPr>
              <w:pStyle w:val="ConsPlusNormal"/>
              <w:ind w:left="211"/>
              <w:contextualSpacing/>
              <w:jc w:val="center"/>
            </w:pPr>
            <w:r>
              <w:t>18,822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17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5A1F52" w:rsidRPr="0060591B" w:rsidRDefault="005A1F52" w:rsidP="001C18A1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trHeight w:val="1417"/>
          <w:jc w:val="center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  <w:jc w:val="center"/>
            </w:pPr>
            <w:r w:rsidRPr="0060591B">
              <w:lastRenderedPageBreak/>
              <w:t>2</w:t>
            </w:r>
          </w:p>
          <w:p w:rsidR="005A1F52" w:rsidRPr="0060591B" w:rsidRDefault="005A1F52" w:rsidP="00A2312F">
            <w:pPr>
              <w:jc w:val="center"/>
              <w:rPr>
                <w:szCs w:val="28"/>
              </w:rPr>
            </w:pPr>
          </w:p>
        </w:tc>
        <w:tc>
          <w:tcPr>
            <w:tcW w:w="3106" w:type="dxa"/>
            <w:vMerge w:val="restart"/>
            <w:tcBorders>
              <w:bottom w:val="single" w:sz="4" w:space="0" w:color="auto"/>
            </w:tcBorders>
          </w:tcPr>
          <w:p w:rsidR="005A1F52" w:rsidRPr="0060591B" w:rsidRDefault="005A1F52" w:rsidP="00A2312F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  <w:p w:rsidR="005A1F52" w:rsidRPr="0060591B" w:rsidRDefault="005A1F52" w:rsidP="00A2312F">
            <w:pPr>
              <w:pStyle w:val="ConsPlusNormal"/>
              <w:ind w:left="34"/>
              <w:contextualSpacing/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A2312F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  <w:tcBorders>
              <w:bottom w:val="single" w:sz="4" w:space="0" w:color="auto"/>
            </w:tcBorders>
            <w:vAlign w:val="center"/>
          </w:tcPr>
          <w:p w:rsidR="0010147C" w:rsidRPr="0060591B" w:rsidRDefault="0085738E" w:rsidP="0010147C">
            <w:pPr>
              <w:pStyle w:val="ConsPlusNormal"/>
              <w:contextualSpacing/>
              <w:jc w:val="center"/>
            </w:pPr>
            <w:r>
              <w:t>Ед.</w:t>
            </w:r>
          </w:p>
          <w:p w:rsidR="005A1F52" w:rsidRPr="0060591B" w:rsidRDefault="005A1F52" w:rsidP="00A2312F">
            <w:pPr>
              <w:pStyle w:val="ConsPlusNormal"/>
              <w:contextualSpacing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  <w:lang w:val="en-US"/>
              </w:rPr>
            </w:pPr>
            <w:r w:rsidRPr="0060591B">
              <w:rPr>
                <w:color w:val="000000"/>
              </w:rPr>
              <w:t>31,2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A1F52" w:rsidRPr="0060591B" w:rsidRDefault="005A1F52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ind w:left="19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6210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5A1F52" w:rsidRPr="0060591B" w:rsidRDefault="00F451A1" w:rsidP="006F52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</w:tcPr>
          <w:p w:rsidR="005A1F52" w:rsidRPr="0060591B" w:rsidRDefault="005A1F5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33,1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32,48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 w:rsidRPr="0060591B">
              <w:rPr>
                <w:color w:val="000000"/>
              </w:rPr>
              <w:t>3</w:t>
            </w:r>
            <w:r>
              <w:rPr>
                <w:color w:val="000000"/>
              </w:rPr>
              <w:t>3,7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441951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5A1F52" w:rsidRPr="0060591B" w:rsidRDefault="005A1F5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trHeight w:val="1336"/>
          <w:jc w:val="center"/>
        </w:trPr>
        <w:tc>
          <w:tcPr>
            <w:tcW w:w="437" w:type="dxa"/>
            <w:vMerge w:val="restart"/>
          </w:tcPr>
          <w:p w:rsidR="002F1C42" w:rsidRPr="00B40E92" w:rsidRDefault="00B40E92" w:rsidP="00B40E92">
            <w:r>
              <w:t>3</w:t>
            </w:r>
          </w:p>
        </w:tc>
        <w:tc>
          <w:tcPr>
            <w:tcW w:w="3106" w:type="dxa"/>
            <w:vMerge w:val="restart"/>
          </w:tcPr>
          <w:p w:rsidR="002F1C42" w:rsidRPr="0060591B" w:rsidRDefault="002F1C42" w:rsidP="002F1C42">
            <w:pPr>
              <w:pStyle w:val="ConsPlusNormal"/>
            </w:pPr>
            <w:r w:rsidRPr="0060591B">
              <w:t>Количество субъектов малого и среднего предпринимательства (включая индивидуальных предпринимателей</w:t>
            </w:r>
            <w:r>
              <w:t xml:space="preserve"> и </w:t>
            </w:r>
            <w:proofErr w:type="spellStart"/>
            <w:r>
              <w:t>самозанятых</w:t>
            </w:r>
            <w:proofErr w:type="spellEnd"/>
            <w:r w:rsidRPr="0060591B">
              <w:t>) в расчете на 1 тыс. человек населения</w:t>
            </w:r>
            <w:r w:rsidR="00B40E92">
              <w:t xml:space="preserve"> </w:t>
            </w:r>
          </w:p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  <w:vAlign w:val="center"/>
          </w:tcPr>
          <w:p w:rsidR="002F1C42" w:rsidRPr="0060591B" w:rsidRDefault="002F1C42" w:rsidP="00B40E92">
            <w:pPr>
              <w:pStyle w:val="ConsPlusNormal"/>
              <w:contextualSpacing/>
              <w:jc w:val="center"/>
            </w:pPr>
            <w:r w:rsidRPr="0060591B">
              <w:t>плановое значение</w:t>
            </w:r>
          </w:p>
        </w:tc>
        <w:tc>
          <w:tcPr>
            <w:tcW w:w="967" w:type="dxa"/>
            <w:vMerge w:val="restart"/>
          </w:tcPr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Default="002F1C42" w:rsidP="002F1C42">
            <w:pPr>
              <w:pStyle w:val="ConsPlusNormal"/>
              <w:contextualSpacing/>
              <w:jc w:val="center"/>
            </w:pPr>
          </w:p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Ед.</w:t>
            </w:r>
          </w:p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133,52</w:t>
            </w:r>
          </w:p>
        </w:tc>
        <w:tc>
          <w:tcPr>
            <w:tcW w:w="1418" w:type="dxa"/>
            <w:vAlign w:val="center"/>
          </w:tcPr>
          <w:p w:rsidR="002F1C42" w:rsidRPr="0060591B" w:rsidRDefault="002F1C42" w:rsidP="002F1C42">
            <w:pPr>
              <w:pStyle w:val="ConsPlusNormal"/>
              <w:ind w:left="48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155,99</w:t>
            </w:r>
          </w:p>
        </w:tc>
        <w:tc>
          <w:tcPr>
            <w:tcW w:w="1417" w:type="dxa"/>
            <w:vAlign w:val="center"/>
          </w:tcPr>
          <w:p w:rsidR="002F1C42" w:rsidRPr="0060591B" w:rsidRDefault="002F1C42" w:rsidP="002F1C42">
            <w:pPr>
              <w:pStyle w:val="ConsPlusNormal"/>
              <w:contextualSpacing/>
              <w:jc w:val="center"/>
            </w:pPr>
            <w:r>
              <w:t>177,61</w:t>
            </w:r>
          </w:p>
        </w:tc>
        <w:tc>
          <w:tcPr>
            <w:tcW w:w="1463" w:type="dxa"/>
            <w:vAlign w:val="center"/>
          </w:tcPr>
          <w:p w:rsidR="002F1C42" w:rsidRPr="0060591B" w:rsidRDefault="002F1C42" w:rsidP="002F1C42">
            <w:pPr>
              <w:pStyle w:val="ConsPlusNormal"/>
              <w:ind w:left="720" w:hanging="529"/>
              <w:contextualSpacing/>
              <w:jc w:val="center"/>
            </w:pPr>
            <w:r>
              <w:t>200,47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3106" w:type="dxa"/>
            <w:vMerge/>
          </w:tcPr>
          <w:p w:rsidR="002F1C42" w:rsidRPr="0060591B" w:rsidRDefault="002F1C42" w:rsidP="00A2312F">
            <w:pPr>
              <w:pStyle w:val="ConsPlusNormal"/>
              <w:ind w:left="720"/>
              <w:contextualSpacing/>
            </w:pPr>
          </w:p>
        </w:tc>
        <w:tc>
          <w:tcPr>
            <w:tcW w:w="811" w:type="dxa"/>
          </w:tcPr>
          <w:p w:rsidR="002F1C42" w:rsidRPr="0060591B" w:rsidRDefault="002F1C42" w:rsidP="00B40E92">
            <w:pPr>
              <w:pStyle w:val="ConsPlusNormal"/>
              <w:ind w:left="-55"/>
              <w:contextualSpacing/>
              <w:jc w:val="center"/>
            </w:pPr>
            <w:r w:rsidRPr="0060591B">
              <w:t>фактическое значение</w:t>
            </w:r>
          </w:p>
        </w:tc>
        <w:tc>
          <w:tcPr>
            <w:tcW w:w="967" w:type="dxa"/>
            <w:vMerge/>
          </w:tcPr>
          <w:p w:rsidR="002F1C42" w:rsidRPr="0060591B" w:rsidRDefault="002F1C42" w:rsidP="00A2312F">
            <w:pPr>
              <w:pStyle w:val="ConsPlusNormal"/>
              <w:ind w:left="33"/>
              <w:contextualSpacing/>
              <w:jc w:val="center"/>
            </w:pPr>
          </w:p>
        </w:tc>
        <w:tc>
          <w:tcPr>
            <w:tcW w:w="992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F451A1">
            <w:pPr>
              <w:pStyle w:val="ConsPlusNormal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F1C42" w:rsidRDefault="002F1C42" w:rsidP="00F451A1">
            <w:pPr>
              <w:pStyle w:val="ConsPlusNormal"/>
              <w:ind w:left="211" w:hanging="142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63" w:type="dxa"/>
          </w:tcPr>
          <w:p w:rsidR="002F1C42" w:rsidRPr="0060591B" w:rsidRDefault="002F1C42" w:rsidP="00A2312F">
            <w:pPr>
              <w:pStyle w:val="ConsPlusNormal"/>
              <w:ind w:left="720"/>
              <w:contextualSpacing/>
              <w:jc w:val="center"/>
            </w:pP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 w:val="restart"/>
          </w:tcPr>
          <w:p w:rsidR="006C3F07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33</w:t>
            </w:r>
            <w:r w:rsidR="006C3F07">
              <w:rPr>
                <w:szCs w:val="28"/>
              </w:rPr>
              <w:t>4</w:t>
            </w:r>
          </w:p>
          <w:p w:rsidR="005A1F52" w:rsidRPr="006C3F07" w:rsidRDefault="006C3F07" w:rsidP="006C3F0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субсидии  на начало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0591B">
              <w:rPr>
                <w:szCs w:val="28"/>
              </w:rPr>
              <w:t xml:space="preserve">предпринимательской </w:t>
            </w:r>
          </w:p>
          <w:p w:rsidR="005A1F52" w:rsidRPr="0060591B" w:rsidRDefault="005A1F52" w:rsidP="0060591B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деятельности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ind w:left="-4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5A1F52" w:rsidRPr="0060591B" w:rsidRDefault="006C3F07" w:rsidP="007629C7">
            <w:pPr>
              <w:ind w:left="-47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3" w:type="dxa"/>
            <w:vAlign w:val="center"/>
          </w:tcPr>
          <w:p w:rsidR="005A1F52" w:rsidRPr="0060591B" w:rsidRDefault="006C3F07" w:rsidP="007629C7">
            <w:pPr>
              <w:ind w:left="720"/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lastRenderedPageBreak/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Количество оказанных консультаций</w:t>
            </w:r>
          </w:p>
        </w:tc>
        <w:tc>
          <w:tcPr>
            <w:tcW w:w="811" w:type="dxa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550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1780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1700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8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17" w:type="dxa"/>
            <w:vAlign w:val="center"/>
          </w:tcPr>
          <w:p w:rsidR="005A1F52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  <w:tc>
          <w:tcPr>
            <w:tcW w:w="1463" w:type="dxa"/>
            <w:vAlign w:val="center"/>
          </w:tcPr>
          <w:p w:rsidR="005A1F52" w:rsidRPr="0060591B" w:rsidRDefault="005A1F52" w:rsidP="0010147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3880</w:t>
            </w:r>
          </w:p>
        </w:tc>
      </w:tr>
      <w:tr w:rsidR="007629C7" w:rsidRPr="0060591B" w:rsidTr="00753990">
        <w:trPr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720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</w:p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3011</w:t>
            </w:r>
          </w:p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A1F52" w:rsidRDefault="005A1F52" w:rsidP="006C3F07">
            <w:pPr>
              <w:ind w:left="340" w:right="-57"/>
              <w:contextualSpacing/>
              <w:jc w:val="center"/>
              <w:rPr>
                <w:szCs w:val="28"/>
                <w:lang w:val="en-US"/>
              </w:rPr>
            </w:pPr>
          </w:p>
          <w:p w:rsidR="005A1F52" w:rsidRDefault="005A1F52" w:rsidP="006C3F07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2180</w:t>
            </w:r>
          </w:p>
          <w:p w:rsidR="005A1F52" w:rsidRPr="0060591B" w:rsidRDefault="005A1F52" w:rsidP="006C3F07">
            <w:pPr>
              <w:ind w:left="340" w:right="-57"/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C3F0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3415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5A1F52" w:rsidRPr="0060591B" w:rsidRDefault="005A1F52" w:rsidP="006C3F07">
            <w:pPr>
              <w:ind w:left="720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320"/>
          <w:jc w:val="center"/>
        </w:trPr>
        <w:tc>
          <w:tcPr>
            <w:tcW w:w="437" w:type="dxa"/>
            <w:vMerge w:val="restart"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44</w:t>
            </w:r>
          </w:p>
          <w:p w:rsidR="005A1F52" w:rsidRPr="0060591B" w:rsidRDefault="006C3F07" w:rsidP="00A231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106" w:type="dxa"/>
            <w:vMerge w:val="restart"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организованных и проведенных  мероприятий (семинаров, круглых столов, совещаний, конкурсов, выставок, ярмарок) с субъектами малого предпринимательства и </w:t>
            </w:r>
            <w:proofErr w:type="spellStart"/>
            <w:r w:rsidRPr="0060591B">
              <w:rPr>
                <w:szCs w:val="28"/>
              </w:rPr>
              <w:t>самозанятыми</w:t>
            </w:r>
            <w:proofErr w:type="spellEnd"/>
          </w:p>
        </w:tc>
        <w:tc>
          <w:tcPr>
            <w:tcW w:w="811" w:type="dxa"/>
            <w:vMerge w:val="restart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2B7AB3">
            <w:pPr>
              <w:ind w:left="340" w:right="-57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18" w:type="dxa"/>
            <w:vAlign w:val="center"/>
          </w:tcPr>
          <w:p w:rsidR="005A1F52" w:rsidRPr="0060591B" w:rsidRDefault="005A1F52" w:rsidP="006F523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 w:rsidRPr="0060591B">
              <w:rPr>
                <w:szCs w:val="28"/>
              </w:rPr>
              <w:t>25</w:t>
            </w:r>
          </w:p>
        </w:tc>
        <w:tc>
          <w:tcPr>
            <w:tcW w:w="1463" w:type="dxa"/>
            <w:vAlign w:val="center"/>
          </w:tcPr>
          <w:p w:rsidR="005A1F52" w:rsidRPr="000C11A6" w:rsidRDefault="005A1F52" w:rsidP="006F523F">
            <w:pPr>
              <w:tabs>
                <w:tab w:val="left" w:pos="958"/>
              </w:tabs>
              <w:contextualSpacing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</w:tr>
      <w:tr w:rsidR="007629C7" w:rsidRPr="0060591B" w:rsidTr="00753990">
        <w:trPr>
          <w:trHeight w:val="322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FA3D95">
            <w:pPr>
              <w:ind w:right="-57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134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Merge w:val="restart"/>
          </w:tcPr>
          <w:p w:rsidR="005A1F52" w:rsidRDefault="005A1F52" w:rsidP="007B1808">
            <w:pPr>
              <w:tabs>
                <w:tab w:val="left" w:pos="958"/>
              </w:tabs>
              <w:spacing w:before="100" w:beforeAutospacing="1" w:after="100" w:afterAutospacing="1"/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829"/>
          <w:jc w:val="center"/>
        </w:trPr>
        <w:tc>
          <w:tcPr>
            <w:tcW w:w="437" w:type="dxa"/>
            <w:vMerge/>
          </w:tcPr>
          <w:p w:rsidR="005A1F52" w:rsidRPr="0060591B" w:rsidRDefault="005A1F52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5A1F52" w:rsidRPr="0060591B" w:rsidRDefault="005A1F52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5A1F52" w:rsidRPr="0060591B" w:rsidRDefault="005A1F52" w:rsidP="006C3F07">
            <w:pPr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  <w:vMerge/>
          </w:tcPr>
          <w:p w:rsidR="005A1F52" w:rsidRPr="0060591B" w:rsidRDefault="005A1F52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1456"/>
          <w:jc w:val="center"/>
        </w:trPr>
        <w:tc>
          <w:tcPr>
            <w:tcW w:w="437" w:type="dxa"/>
            <w:vMerge w:val="restart"/>
          </w:tcPr>
          <w:p w:rsidR="002E51C9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2E51C9" w:rsidRDefault="002E51C9" w:rsidP="002252F2">
            <w:pPr>
              <w:rPr>
                <w:szCs w:val="28"/>
              </w:rPr>
            </w:pPr>
          </w:p>
          <w:p w:rsidR="002E51C9" w:rsidRPr="002252F2" w:rsidRDefault="006C3F07" w:rsidP="002252F2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106" w:type="dxa"/>
            <w:vMerge w:val="restart"/>
          </w:tcPr>
          <w:p w:rsidR="002E51C9" w:rsidRPr="0060591B" w:rsidRDefault="002E51C9" w:rsidP="002252F2">
            <w:pPr>
              <w:ind w:left="-108"/>
              <w:contextualSpacing/>
              <w:rPr>
                <w:szCs w:val="28"/>
              </w:rPr>
            </w:pPr>
            <w:r w:rsidRPr="0060591B">
              <w:rPr>
                <w:szCs w:val="28"/>
              </w:rPr>
              <w:t xml:space="preserve">Количество получателей субсидии  </w:t>
            </w:r>
            <w:r w:rsidRPr="00352AE9">
              <w:rPr>
                <w:color w:val="000000"/>
              </w:rPr>
              <w:t>на возмещение части затрат субъектам малого и среднего предпринимательства, признанным социальными предприятиями</w:t>
            </w: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Ед.</w:t>
            </w:r>
          </w:p>
        </w:tc>
        <w:tc>
          <w:tcPr>
            <w:tcW w:w="992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/>
          </w:tcPr>
          <w:p w:rsidR="002E51C9" w:rsidRPr="0060591B" w:rsidRDefault="002E51C9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2E51C9" w:rsidRPr="0060591B" w:rsidRDefault="002E51C9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2E51C9" w:rsidRDefault="002E51C9" w:rsidP="00A2312F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E51C9" w:rsidRPr="0060591B" w:rsidRDefault="006C3F07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2E51C9" w:rsidRPr="0060591B" w:rsidRDefault="002E51C9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 w:val="restart"/>
          </w:tcPr>
          <w:p w:rsidR="000110E6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  <w:p w:rsidR="000110E6" w:rsidRDefault="000110E6" w:rsidP="006C3F07">
            <w:pPr>
              <w:rPr>
                <w:szCs w:val="28"/>
              </w:rPr>
            </w:pPr>
          </w:p>
          <w:p w:rsidR="000110E6" w:rsidRPr="006C3F07" w:rsidRDefault="000110E6" w:rsidP="006C3F07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106" w:type="dxa"/>
            <w:vMerge w:val="restart"/>
          </w:tcPr>
          <w:p w:rsidR="000110E6" w:rsidRPr="0060591B" w:rsidRDefault="00855C18" w:rsidP="000A0F74">
            <w:pPr>
              <w:ind w:left="33"/>
              <w:contextualSpacing/>
              <w:rPr>
                <w:szCs w:val="28"/>
              </w:rPr>
            </w:pPr>
            <w:r>
              <w:rPr>
                <w:szCs w:val="28"/>
              </w:rPr>
              <w:t>Получение (подтверждение) получателем субсидии статуса социального предприятия в году получения субсидии</w:t>
            </w:r>
          </w:p>
        </w:tc>
        <w:tc>
          <w:tcPr>
            <w:tcW w:w="811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плановое значение</w:t>
            </w:r>
          </w:p>
        </w:tc>
        <w:tc>
          <w:tcPr>
            <w:tcW w:w="967" w:type="dxa"/>
            <w:vMerge w:val="restart"/>
            <w:vAlign w:val="center"/>
          </w:tcPr>
          <w:p w:rsidR="00753990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Да/</w:t>
            </w:r>
          </w:p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992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1417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  <w:tr w:rsidR="007629C7" w:rsidRPr="0060591B" w:rsidTr="00753990">
        <w:trPr>
          <w:trHeight w:val="976"/>
          <w:jc w:val="center"/>
        </w:trPr>
        <w:tc>
          <w:tcPr>
            <w:tcW w:w="437" w:type="dxa"/>
            <w:vMerge/>
          </w:tcPr>
          <w:p w:rsidR="000110E6" w:rsidRPr="0060591B" w:rsidRDefault="000110E6" w:rsidP="00A2312F">
            <w:pPr>
              <w:ind w:left="720"/>
              <w:contextualSpacing/>
              <w:jc w:val="center"/>
              <w:rPr>
                <w:szCs w:val="28"/>
              </w:rPr>
            </w:pPr>
          </w:p>
        </w:tc>
        <w:tc>
          <w:tcPr>
            <w:tcW w:w="3106" w:type="dxa"/>
            <w:vMerge/>
          </w:tcPr>
          <w:p w:rsidR="000110E6" w:rsidRPr="0060591B" w:rsidRDefault="000110E6" w:rsidP="00A2312F">
            <w:pPr>
              <w:ind w:left="33"/>
              <w:contextualSpacing/>
              <w:rPr>
                <w:szCs w:val="28"/>
              </w:rPr>
            </w:pPr>
          </w:p>
        </w:tc>
        <w:tc>
          <w:tcPr>
            <w:tcW w:w="811" w:type="dxa"/>
          </w:tcPr>
          <w:p w:rsidR="000110E6" w:rsidRDefault="000110E6" w:rsidP="008A0F12">
            <w:pPr>
              <w:ind w:left="-63"/>
              <w:contextualSpacing/>
              <w:jc w:val="center"/>
              <w:rPr>
                <w:szCs w:val="28"/>
              </w:rPr>
            </w:pPr>
            <w:r w:rsidRPr="0060591B">
              <w:rPr>
                <w:szCs w:val="28"/>
              </w:rPr>
              <w:t>фактическое значение</w:t>
            </w:r>
          </w:p>
        </w:tc>
        <w:tc>
          <w:tcPr>
            <w:tcW w:w="967" w:type="dxa"/>
            <w:vMerge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10E6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463" w:type="dxa"/>
          </w:tcPr>
          <w:p w:rsidR="000110E6" w:rsidRPr="0060591B" w:rsidRDefault="000110E6" w:rsidP="00A2312F">
            <w:pPr>
              <w:contextualSpacing/>
              <w:jc w:val="center"/>
              <w:rPr>
                <w:szCs w:val="28"/>
              </w:rPr>
            </w:pPr>
          </w:p>
        </w:tc>
      </w:tr>
    </w:tbl>
    <w:p w:rsidR="005D6CF8" w:rsidRPr="0060591B" w:rsidRDefault="005D6CF8" w:rsidP="005D6CF8">
      <w:pPr>
        <w:widowControl w:val="0"/>
        <w:contextualSpacing/>
        <w:jc w:val="center"/>
        <w:rPr>
          <w:b/>
          <w:sz w:val="24"/>
          <w:szCs w:val="24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Pr="0060591B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5D6CF8" w:rsidRDefault="005D6CF8" w:rsidP="005D6CF8">
      <w:pPr>
        <w:widowControl w:val="0"/>
        <w:contextualSpacing/>
        <w:jc w:val="center"/>
        <w:rPr>
          <w:b/>
          <w:szCs w:val="28"/>
        </w:rPr>
      </w:pPr>
    </w:p>
    <w:p w:rsidR="0060591B" w:rsidRDefault="0060591B" w:rsidP="005D6CF8">
      <w:pPr>
        <w:widowControl w:val="0"/>
        <w:contextualSpacing/>
        <w:jc w:val="center"/>
        <w:rPr>
          <w:b/>
          <w:szCs w:val="28"/>
        </w:rPr>
      </w:pPr>
    </w:p>
    <w:sectPr w:rsidR="0060591B" w:rsidSect="00855C18">
      <w:pgSz w:w="16838" w:h="11906" w:orient="landscape"/>
      <w:pgMar w:top="851" w:right="155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58F8"/>
    <w:multiLevelType w:val="hybridMultilevel"/>
    <w:tmpl w:val="60F4E2B4"/>
    <w:lvl w:ilvl="0" w:tplc="D12AEE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01995"/>
    <w:rsid w:val="00003548"/>
    <w:rsid w:val="000110E6"/>
    <w:rsid w:val="00021A90"/>
    <w:rsid w:val="00023797"/>
    <w:rsid w:val="000300E9"/>
    <w:rsid w:val="000317D0"/>
    <w:rsid w:val="00041064"/>
    <w:rsid w:val="00041570"/>
    <w:rsid w:val="00042B71"/>
    <w:rsid w:val="00044101"/>
    <w:rsid w:val="000470DE"/>
    <w:rsid w:val="0005423D"/>
    <w:rsid w:val="00065608"/>
    <w:rsid w:val="0007754F"/>
    <w:rsid w:val="00077FCB"/>
    <w:rsid w:val="000945C0"/>
    <w:rsid w:val="00095299"/>
    <w:rsid w:val="000A0F74"/>
    <w:rsid w:val="000A4778"/>
    <w:rsid w:val="000C11A6"/>
    <w:rsid w:val="000D3B31"/>
    <w:rsid w:val="000E714C"/>
    <w:rsid w:val="0010147C"/>
    <w:rsid w:val="00101995"/>
    <w:rsid w:val="00104DB8"/>
    <w:rsid w:val="0011494E"/>
    <w:rsid w:val="0012081A"/>
    <w:rsid w:val="00121871"/>
    <w:rsid w:val="00125A6F"/>
    <w:rsid w:val="001436C9"/>
    <w:rsid w:val="00146265"/>
    <w:rsid w:val="00164F8E"/>
    <w:rsid w:val="0018467C"/>
    <w:rsid w:val="001876CF"/>
    <w:rsid w:val="00194102"/>
    <w:rsid w:val="00194BF5"/>
    <w:rsid w:val="001A2E70"/>
    <w:rsid w:val="001A50CF"/>
    <w:rsid w:val="001B5BAF"/>
    <w:rsid w:val="001C0460"/>
    <w:rsid w:val="001C18A1"/>
    <w:rsid w:val="001E71A6"/>
    <w:rsid w:val="00200AFA"/>
    <w:rsid w:val="002018A8"/>
    <w:rsid w:val="00205E08"/>
    <w:rsid w:val="00223092"/>
    <w:rsid w:val="002252F2"/>
    <w:rsid w:val="00225E3F"/>
    <w:rsid w:val="0022756B"/>
    <w:rsid w:val="00241340"/>
    <w:rsid w:val="002427CE"/>
    <w:rsid w:val="00262A49"/>
    <w:rsid w:val="0026300B"/>
    <w:rsid w:val="00266EB7"/>
    <w:rsid w:val="00276C4D"/>
    <w:rsid w:val="002877CC"/>
    <w:rsid w:val="00290634"/>
    <w:rsid w:val="00291DB8"/>
    <w:rsid w:val="002A66AE"/>
    <w:rsid w:val="002B7AB3"/>
    <w:rsid w:val="002D1AB3"/>
    <w:rsid w:val="002D4EC4"/>
    <w:rsid w:val="002E51C9"/>
    <w:rsid w:val="002F1C42"/>
    <w:rsid w:val="002F6791"/>
    <w:rsid w:val="003006C1"/>
    <w:rsid w:val="00303693"/>
    <w:rsid w:val="00303C55"/>
    <w:rsid w:val="00311A1C"/>
    <w:rsid w:val="00324A58"/>
    <w:rsid w:val="00340851"/>
    <w:rsid w:val="0034524F"/>
    <w:rsid w:val="00352AE9"/>
    <w:rsid w:val="00361E21"/>
    <w:rsid w:val="00366D30"/>
    <w:rsid w:val="00372689"/>
    <w:rsid w:val="00376AA8"/>
    <w:rsid w:val="0037715D"/>
    <w:rsid w:val="00377B26"/>
    <w:rsid w:val="003827B9"/>
    <w:rsid w:val="00391B93"/>
    <w:rsid w:val="003B56AB"/>
    <w:rsid w:val="003C463A"/>
    <w:rsid w:val="003D522E"/>
    <w:rsid w:val="003E56BF"/>
    <w:rsid w:val="00400014"/>
    <w:rsid w:val="00412407"/>
    <w:rsid w:val="00413E75"/>
    <w:rsid w:val="00414201"/>
    <w:rsid w:val="00441951"/>
    <w:rsid w:val="00471BDC"/>
    <w:rsid w:val="00491181"/>
    <w:rsid w:val="004A6843"/>
    <w:rsid w:val="004B1B15"/>
    <w:rsid w:val="004C3885"/>
    <w:rsid w:val="004E6402"/>
    <w:rsid w:val="004F0496"/>
    <w:rsid w:val="004F3775"/>
    <w:rsid w:val="00512D8E"/>
    <w:rsid w:val="00523ED7"/>
    <w:rsid w:val="005332A7"/>
    <w:rsid w:val="00534D93"/>
    <w:rsid w:val="00534EBB"/>
    <w:rsid w:val="00545EC9"/>
    <w:rsid w:val="00550206"/>
    <w:rsid w:val="00550CE6"/>
    <w:rsid w:val="00571DF8"/>
    <w:rsid w:val="005802A6"/>
    <w:rsid w:val="00581A19"/>
    <w:rsid w:val="005A1F52"/>
    <w:rsid w:val="005A3B67"/>
    <w:rsid w:val="005B6648"/>
    <w:rsid w:val="005B679B"/>
    <w:rsid w:val="005D6CF8"/>
    <w:rsid w:val="005F70E8"/>
    <w:rsid w:val="005F7C1A"/>
    <w:rsid w:val="0060591B"/>
    <w:rsid w:val="00611420"/>
    <w:rsid w:val="00623443"/>
    <w:rsid w:val="00656352"/>
    <w:rsid w:val="00667F38"/>
    <w:rsid w:val="006761DF"/>
    <w:rsid w:val="00687739"/>
    <w:rsid w:val="00687743"/>
    <w:rsid w:val="00692614"/>
    <w:rsid w:val="006A1935"/>
    <w:rsid w:val="006A6D3F"/>
    <w:rsid w:val="006B0781"/>
    <w:rsid w:val="006C3F07"/>
    <w:rsid w:val="006C7AB5"/>
    <w:rsid w:val="006F523F"/>
    <w:rsid w:val="00700F5E"/>
    <w:rsid w:val="00702376"/>
    <w:rsid w:val="007108FD"/>
    <w:rsid w:val="00712526"/>
    <w:rsid w:val="00733E3D"/>
    <w:rsid w:val="00753990"/>
    <w:rsid w:val="007629C7"/>
    <w:rsid w:val="00770E1D"/>
    <w:rsid w:val="00776149"/>
    <w:rsid w:val="00776169"/>
    <w:rsid w:val="0078692E"/>
    <w:rsid w:val="00792809"/>
    <w:rsid w:val="007A42B4"/>
    <w:rsid w:val="007B015D"/>
    <w:rsid w:val="007B1808"/>
    <w:rsid w:val="007B57B8"/>
    <w:rsid w:val="007E3310"/>
    <w:rsid w:val="00800F3A"/>
    <w:rsid w:val="008011D8"/>
    <w:rsid w:val="00810B10"/>
    <w:rsid w:val="008200B3"/>
    <w:rsid w:val="008368C8"/>
    <w:rsid w:val="00855C18"/>
    <w:rsid w:val="0085738E"/>
    <w:rsid w:val="00860591"/>
    <w:rsid w:val="00864EBF"/>
    <w:rsid w:val="008721B1"/>
    <w:rsid w:val="00872DB4"/>
    <w:rsid w:val="008800BE"/>
    <w:rsid w:val="0088589B"/>
    <w:rsid w:val="008A0F12"/>
    <w:rsid w:val="008A607F"/>
    <w:rsid w:val="008C1D27"/>
    <w:rsid w:val="008C3008"/>
    <w:rsid w:val="008E3102"/>
    <w:rsid w:val="008E3137"/>
    <w:rsid w:val="008F22F6"/>
    <w:rsid w:val="00902721"/>
    <w:rsid w:val="00907B5A"/>
    <w:rsid w:val="009102C9"/>
    <w:rsid w:val="00924795"/>
    <w:rsid w:val="00925D7B"/>
    <w:rsid w:val="00932893"/>
    <w:rsid w:val="00932C14"/>
    <w:rsid w:val="00947ACB"/>
    <w:rsid w:val="00952BCD"/>
    <w:rsid w:val="00953066"/>
    <w:rsid w:val="00960163"/>
    <w:rsid w:val="00962736"/>
    <w:rsid w:val="00963D4D"/>
    <w:rsid w:val="00973DFF"/>
    <w:rsid w:val="009A2546"/>
    <w:rsid w:val="009B2027"/>
    <w:rsid w:val="009C17EC"/>
    <w:rsid w:val="009D4182"/>
    <w:rsid w:val="00A2312F"/>
    <w:rsid w:val="00A3620F"/>
    <w:rsid w:val="00A562B3"/>
    <w:rsid w:val="00A731CA"/>
    <w:rsid w:val="00A757B4"/>
    <w:rsid w:val="00A87529"/>
    <w:rsid w:val="00AA1B2F"/>
    <w:rsid w:val="00AA3093"/>
    <w:rsid w:val="00AA41F2"/>
    <w:rsid w:val="00AA6098"/>
    <w:rsid w:val="00AB3AE3"/>
    <w:rsid w:val="00AB6A3E"/>
    <w:rsid w:val="00AC4356"/>
    <w:rsid w:val="00B0153E"/>
    <w:rsid w:val="00B01BFB"/>
    <w:rsid w:val="00B06B37"/>
    <w:rsid w:val="00B13A92"/>
    <w:rsid w:val="00B30497"/>
    <w:rsid w:val="00B36533"/>
    <w:rsid w:val="00B40E92"/>
    <w:rsid w:val="00B555DD"/>
    <w:rsid w:val="00B63AA4"/>
    <w:rsid w:val="00B667CC"/>
    <w:rsid w:val="00B77B97"/>
    <w:rsid w:val="00BD0F3F"/>
    <w:rsid w:val="00BF66F2"/>
    <w:rsid w:val="00C07C72"/>
    <w:rsid w:val="00C171BD"/>
    <w:rsid w:val="00C34CAD"/>
    <w:rsid w:val="00C5107B"/>
    <w:rsid w:val="00C52520"/>
    <w:rsid w:val="00C56756"/>
    <w:rsid w:val="00C62422"/>
    <w:rsid w:val="00C721C3"/>
    <w:rsid w:val="00C72A97"/>
    <w:rsid w:val="00C72C4F"/>
    <w:rsid w:val="00C80A1C"/>
    <w:rsid w:val="00C84BC5"/>
    <w:rsid w:val="00C91E63"/>
    <w:rsid w:val="00CA73E0"/>
    <w:rsid w:val="00CB2E7E"/>
    <w:rsid w:val="00CC2C5F"/>
    <w:rsid w:val="00CC7017"/>
    <w:rsid w:val="00CD566D"/>
    <w:rsid w:val="00CE214F"/>
    <w:rsid w:val="00CE35D4"/>
    <w:rsid w:val="00CE4A29"/>
    <w:rsid w:val="00D00A7C"/>
    <w:rsid w:val="00D00C8F"/>
    <w:rsid w:val="00D03731"/>
    <w:rsid w:val="00D0477A"/>
    <w:rsid w:val="00D06834"/>
    <w:rsid w:val="00D073AD"/>
    <w:rsid w:val="00D13F14"/>
    <w:rsid w:val="00D46046"/>
    <w:rsid w:val="00D543B9"/>
    <w:rsid w:val="00D6520F"/>
    <w:rsid w:val="00D65373"/>
    <w:rsid w:val="00D80EB8"/>
    <w:rsid w:val="00D9270E"/>
    <w:rsid w:val="00DB3931"/>
    <w:rsid w:val="00DB5AF2"/>
    <w:rsid w:val="00DD2D97"/>
    <w:rsid w:val="00DD5716"/>
    <w:rsid w:val="00DD5C7F"/>
    <w:rsid w:val="00DE4D07"/>
    <w:rsid w:val="00DF3611"/>
    <w:rsid w:val="00DF688F"/>
    <w:rsid w:val="00E025A0"/>
    <w:rsid w:val="00E1076A"/>
    <w:rsid w:val="00E133EE"/>
    <w:rsid w:val="00E144FE"/>
    <w:rsid w:val="00E43050"/>
    <w:rsid w:val="00E52536"/>
    <w:rsid w:val="00E64038"/>
    <w:rsid w:val="00E65FF3"/>
    <w:rsid w:val="00E746D9"/>
    <w:rsid w:val="00E8337C"/>
    <w:rsid w:val="00E90547"/>
    <w:rsid w:val="00E90EBE"/>
    <w:rsid w:val="00EA21D1"/>
    <w:rsid w:val="00EB4689"/>
    <w:rsid w:val="00EB6641"/>
    <w:rsid w:val="00EC25CC"/>
    <w:rsid w:val="00EC2688"/>
    <w:rsid w:val="00ED6837"/>
    <w:rsid w:val="00F00A86"/>
    <w:rsid w:val="00F10857"/>
    <w:rsid w:val="00F128F4"/>
    <w:rsid w:val="00F35D42"/>
    <w:rsid w:val="00F369E1"/>
    <w:rsid w:val="00F451A1"/>
    <w:rsid w:val="00F579DE"/>
    <w:rsid w:val="00F65DA4"/>
    <w:rsid w:val="00F9502F"/>
    <w:rsid w:val="00F96B2F"/>
    <w:rsid w:val="00FA3D95"/>
    <w:rsid w:val="00FD043A"/>
    <w:rsid w:val="00FD1D06"/>
    <w:rsid w:val="00FD5D5B"/>
    <w:rsid w:val="00FD6EA3"/>
    <w:rsid w:val="00FE6210"/>
    <w:rsid w:val="00FE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1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01995"/>
    <w:rPr>
      <w:b/>
      <w:bCs/>
    </w:rPr>
  </w:style>
  <w:style w:type="paragraph" w:styleId="a4">
    <w:name w:val="No Spacing"/>
    <w:uiPriority w:val="1"/>
    <w:qFormat/>
    <w:rsid w:val="001019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мой"/>
    <w:basedOn w:val="a"/>
    <w:link w:val="a6"/>
    <w:uiPriority w:val="34"/>
    <w:qFormat/>
    <w:rsid w:val="005D6CF8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5D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D6CF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rsid w:val="005D6CF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aliases w:val="мой Знак"/>
    <w:link w:val="a5"/>
    <w:uiPriority w:val="34"/>
    <w:locked/>
    <w:rsid w:val="005D6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6C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63D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C469-E169-4D76-B0B9-C856E3CD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kozlova_ea</dc:creator>
  <cp:lastModifiedBy>drozd_ni</cp:lastModifiedBy>
  <cp:revision>2</cp:revision>
  <cp:lastPrinted>2025-11-01T11:19:00Z</cp:lastPrinted>
  <dcterms:created xsi:type="dcterms:W3CDTF">2025-12-25T11:30:00Z</dcterms:created>
  <dcterms:modified xsi:type="dcterms:W3CDTF">2025-12-25T11:30:00Z</dcterms:modified>
</cp:coreProperties>
</file>